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FF" w:rsidRPr="007F429C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E67DFF" w:rsidRPr="007F429C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E67DFF" w:rsidRPr="007F429C" w:rsidRDefault="007F429C" w:rsidP="008802B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«</w:t>
      </w:r>
      <w:r w:rsidR="00616ADD" w:rsidRPr="007F429C">
        <w:rPr>
          <w:rFonts w:ascii="Times New Roman" w:eastAsia="Times New Roman" w:hAnsi="Times New Roman"/>
          <w:b/>
          <w:sz w:val="24"/>
          <w:lang w:eastAsia="ru-RU"/>
        </w:rPr>
        <w:t>Информационно-коммуникационные технологии</w:t>
      </w:r>
      <w:r w:rsidR="00444E5B">
        <w:rPr>
          <w:rFonts w:ascii="Times New Roman" w:eastAsia="Times New Roman" w:hAnsi="Times New Roman"/>
          <w:b/>
          <w:sz w:val="24"/>
          <w:lang w:eastAsia="ru-RU"/>
        </w:rPr>
        <w:t xml:space="preserve"> и информационная безопасность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0A0DE2" w:rsidRPr="007F429C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lang w:eastAsia="ru-RU"/>
        </w:rPr>
      </w:pPr>
    </w:p>
    <w:p w:rsidR="00E67DFF" w:rsidRPr="007F429C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lang w:eastAsia="ru-RU"/>
        </w:rPr>
      </w:pPr>
      <w:r w:rsidRPr="007F429C">
        <w:rPr>
          <w:rFonts w:ascii="Times New Roman" w:eastAsia="Times New Roman" w:hAnsi="Times New Roman"/>
          <w:b/>
          <w:bCs/>
          <w:kern w:val="3"/>
          <w:sz w:val="24"/>
          <w:lang w:eastAsia="ru-RU"/>
        </w:rPr>
        <w:t>1.Общая характеристика:</w:t>
      </w:r>
    </w:p>
    <w:p w:rsidR="000A0DE2" w:rsidRPr="007F429C" w:rsidRDefault="000A0DE2" w:rsidP="00BC3D57">
      <w:pPr>
        <w:spacing w:after="40" w:line="240" w:lineRule="auto"/>
        <w:ind w:firstLine="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>ВО</w:t>
      </w:r>
      <w:proofErr w:type="gramEnd"/>
      <w:r w:rsidRPr="007F429C">
        <w:rPr>
          <w:rFonts w:ascii="Times New Roman" w:eastAsia="Times New Roman" w:hAnsi="Times New Roman"/>
          <w:bCs/>
          <w:color w:val="000000"/>
          <w:sz w:val="24"/>
          <w:lang w:eastAsia="ru-RU"/>
        </w:rPr>
        <w:t xml:space="preserve"> Донской ГАУ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Агрономия,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827F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Агрономия,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>разработанной</w:t>
      </w:r>
      <w:r w:rsidR="0033317C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235F43" w:rsidRPr="007F429C">
        <w:rPr>
          <w:rFonts w:ascii="Times New Roman" w:eastAsia="Times New Roman" w:hAnsi="Times New Roman"/>
          <w:sz w:val="24"/>
          <w:lang w:eastAsia="ru-RU"/>
        </w:rPr>
        <w:t>35.03.04 Агрономия</w:t>
      </w:r>
      <w:r w:rsidR="0033317C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26</w:t>
      </w:r>
      <w:r w:rsidR="00444E5B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июля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201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7</w:t>
      </w:r>
      <w:r w:rsidRPr="007F429C">
        <w:rPr>
          <w:rFonts w:ascii="Times New Roman" w:eastAsia="Times New Roman" w:hAnsi="Times New Roman"/>
          <w:color w:val="000000"/>
          <w:sz w:val="24"/>
          <w:lang w:eastAsia="ru-RU"/>
        </w:rPr>
        <w:t xml:space="preserve"> г. № 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69</w:t>
      </w:r>
      <w:r w:rsidR="00C24D22" w:rsidRPr="00C24D22">
        <w:rPr>
          <w:rFonts w:ascii="Times New Roman" w:eastAsia="Times New Roman" w:hAnsi="Times New Roman"/>
          <w:color w:val="000000"/>
          <w:sz w:val="24"/>
          <w:lang w:eastAsia="ru-RU"/>
        </w:rPr>
        <w:t>9</w:t>
      </w:r>
      <w:r w:rsidR="00C24D22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7F429C" w:rsidRPr="00A47512" w:rsidRDefault="007F429C" w:rsidP="007F429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C24D22" w:rsidRDefault="00C24D22" w:rsidP="00C24D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Универсальные компетенции (УК):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- Использует технологии доступа к сетевым информационным ресурса</w:t>
      </w:r>
      <w:proofErr w:type="gramStart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УК-1.1);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- Выполняет декомпозицию задачи, анализирует полученные результаты и на их основе формулирует конкретные выводы (УК-1.2);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-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Общепрофессиональная: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- Использует информационно-коммуникационные технологии в профессиональной деятельности (ОПК-1.4).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Общепрофессиональная: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 (ОПК -7)</w:t>
      </w:r>
    </w:p>
    <w:p w:rsidR="00C47DED" w:rsidRP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Индикаторы достижения компетенции:</w:t>
      </w:r>
    </w:p>
    <w:p w:rsidR="00C47DED" w:rsidRDefault="00C47DED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систематизацию, представление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обработку информации, по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учен</w:t>
      </w:r>
      <w:r w:rsidRPr="00C47DED">
        <w:rPr>
          <w:rFonts w:ascii="Times New Roman" w:eastAsia="Times New Roman" w:hAnsi="Times New Roman"/>
          <w:sz w:val="24"/>
          <w:szCs w:val="24"/>
          <w:lang w:eastAsia="ru-RU"/>
        </w:rPr>
        <w:t>ной из цифровых источников, используя информационные технологии (ОПК-7.1)</w:t>
      </w:r>
    </w:p>
    <w:p w:rsidR="00C24D22" w:rsidRPr="009F24B8" w:rsidRDefault="00C24D22" w:rsidP="00C47DE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C24D22" w:rsidRPr="00FF3D14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 xml:space="preserve"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</w:t>
      </w:r>
      <w:r w:rsidRPr="002B3BF2">
        <w:rPr>
          <w:rFonts w:ascii="Times New Roman" w:hAnsi="Times New Roman"/>
          <w:sz w:val="24"/>
          <w:szCs w:val="24"/>
        </w:rPr>
        <w:lastRenderedPageBreak/>
        <w:t>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C24D22" w:rsidRPr="002B3BF2" w:rsidRDefault="00C24D22" w:rsidP="00C24D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>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7F429C" w:rsidRPr="009F24B8" w:rsidRDefault="007F429C" w:rsidP="007F429C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7F429C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7F429C" w:rsidRPr="009F24B8" w:rsidRDefault="007F429C" w:rsidP="007F42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proofErr w:type="gramStart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.ф</w:t>
      </w:r>
      <w:proofErr w:type="gramEnd"/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илос.н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12AEB"/>
    <w:rsid w:val="000534B2"/>
    <w:rsid w:val="000A0DE2"/>
    <w:rsid w:val="000B714A"/>
    <w:rsid w:val="000E4BD6"/>
    <w:rsid w:val="00170B4E"/>
    <w:rsid w:val="00185E0C"/>
    <w:rsid w:val="001B1602"/>
    <w:rsid w:val="00235F43"/>
    <w:rsid w:val="00271908"/>
    <w:rsid w:val="002F6915"/>
    <w:rsid w:val="00321F21"/>
    <w:rsid w:val="0033317C"/>
    <w:rsid w:val="00444E5B"/>
    <w:rsid w:val="00471D5D"/>
    <w:rsid w:val="00472A86"/>
    <w:rsid w:val="004E5B3D"/>
    <w:rsid w:val="00551A4C"/>
    <w:rsid w:val="005826C2"/>
    <w:rsid w:val="00616ADD"/>
    <w:rsid w:val="006D047F"/>
    <w:rsid w:val="00723441"/>
    <w:rsid w:val="00734E84"/>
    <w:rsid w:val="00793C0A"/>
    <w:rsid w:val="007D3305"/>
    <w:rsid w:val="007F429C"/>
    <w:rsid w:val="008073CC"/>
    <w:rsid w:val="00827F46"/>
    <w:rsid w:val="00841DBE"/>
    <w:rsid w:val="008802B5"/>
    <w:rsid w:val="008B398D"/>
    <w:rsid w:val="008B7D05"/>
    <w:rsid w:val="0094503F"/>
    <w:rsid w:val="0097140C"/>
    <w:rsid w:val="009F23FB"/>
    <w:rsid w:val="00B17FAD"/>
    <w:rsid w:val="00B51E19"/>
    <w:rsid w:val="00BA04DB"/>
    <w:rsid w:val="00BC3D57"/>
    <w:rsid w:val="00BF30D8"/>
    <w:rsid w:val="00C15AC5"/>
    <w:rsid w:val="00C24D22"/>
    <w:rsid w:val="00C47DED"/>
    <w:rsid w:val="00C56FB5"/>
    <w:rsid w:val="00CA641C"/>
    <w:rsid w:val="00D52850"/>
    <w:rsid w:val="00E50766"/>
    <w:rsid w:val="00E67DFF"/>
    <w:rsid w:val="00EA6E55"/>
    <w:rsid w:val="00EC0330"/>
    <w:rsid w:val="00F354A5"/>
    <w:rsid w:val="00F606ED"/>
    <w:rsid w:val="00F658C1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Спартак</cp:lastModifiedBy>
  <cp:revision>9</cp:revision>
  <cp:lastPrinted>2017-11-15T09:30:00Z</cp:lastPrinted>
  <dcterms:created xsi:type="dcterms:W3CDTF">2021-09-14T19:57:00Z</dcterms:created>
  <dcterms:modified xsi:type="dcterms:W3CDTF">2022-06-04T10:04:00Z</dcterms:modified>
</cp:coreProperties>
</file>